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7E28" w14:textId="52E6D308" w:rsidR="00E90E49" w:rsidRPr="0008586B" w:rsidRDefault="00E90E49" w:rsidP="00E70EB4">
      <w:pPr>
        <w:pStyle w:val="3GPPHeader"/>
        <w:spacing w:after="0"/>
        <w:rPr>
          <w:highlight w:val="yellow"/>
          <w:lang w:val="de-DE"/>
        </w:rPr>
      </w:pPr>
      <w:r w:rsidRPr="0008586B">
        <w:rPr>
          <w:lang w:val="de-DE"/>
        </w:rPr>
        <w:t>3GPP TSG-RAN WG</w:t>
      </w:r>
      <w:r w:rsidR="00790B99" w:rsidRPr="0008586B">
        <w:rPr>
          <w:lang w:val="de-DE"/>
        </w:rPr>
        <w:t>1</w:t>
      </w:r>
      <w:r w:rsidR="00A85C6C" w:rsidRPr="0008586B">
        <w:rPr>
          <w:lang w:val="de-DE"/>
        </w:rPr>
        <w:t xml:space="preserve"> #</w:t>
      </w:r>
      <w:r w:rsidR="00AC7789" w:rsidRPr="0008586B">
        <w:rPr>
          <w:lang w:val="de-DE"/>
        </w:rPr>
        <w:t>88</w:t>
      </w:r>
      <w:r w:rsidR="00A26150" w:rsidRPr="0008586B">
        <w:rPr>
          <w:lang w:val="de-DE"/>
        </w:rPr>
        <w:t>bis</w:t>
      </w:r>
      <w:r w:rsidRPr="0008586B">
        <w:rPr>
          <w:lang w:val="de-DE"/>
        </w:rPr>
        <w:tab/>
      </w:r>
      <w:r w:rsidR="00790B99" w:rsidRPr="0008586B">
        <w:rPr>
          <w:lang w:val="de-DE"/>
        </w:rPr>
        <w:t>R1</w:t>
      </w:r>
      <w:r w:rsidR="00091557" w:rsidRPr="0008586B">
        <w:rPr>
          <w:lang w:val="de-DE"/>
        </w:rPr>
        <w:t>-</w:t>
      </w:r>
      <w:r w:rsidR="00E36C87" w:rsidRPr="00E36C87">
        <w:rPr>
          <w:lang w:val="de-DE"/>
        </w:rPr>
        <w:t>1705768</w:t>
      </w:r>
    </w:p>
    <w:p w14:paraId="72868425" w14:textId="538C08BE" w:rsidR="00E90E49" w:rsidRDefault="00A26150" w:rsidP="00571C67">
      <w:pPr>
        <w:pStyle w:val="3GPPHeader"/>
        <w:spacing w:after="0"/>
      </w:pPr>
      <w:r>
        <w:t>Spokane</w:t>
      </w:r>
      <w:r w:rsidR="00AC7789">
        <w:t xml:space="preserve">, </w:t>
      </w:r>
      <w:r>
        <w:t>USA</w:t>
      </w:r>
      <w:r w:rsidR="0027144F" w:rsidRPr="009C6832">
        <w:t xml:space="preserve">, </w:t>
      </w:r>
      <w:r w:rsidR="00AC7789">
        <w:t>3</w:t>
      </w:r>
      <w:r w:rsidR="00B36986"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 w:rsidR="00AC7789"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2D886173" w14:textId="77777777" w:rsidR="00E90E49" w:rsidRPr="00CE0424" w:rsidRDefault="00E90E49" w:rsidP="00571C67">
      <w:pPr>
        <w:pStyle w:val="3GPPHeader"/>
        <w:spacing w:after="0"/>
      </w:pPr>
    </w:p>
    <w:p w14:paraId="640F42BB" w14:textId="5AD196E8" w:rsidR="00E90E49" w:rsidRPr="00327997" w:rsidRDefault="003D3C45" w:rsidP="00E36C87">
      <w:pPr>
        <w:pStyle w:val="3GPPHeader"/>
        <w:spacing w:after="0"/>
      </w:pPr>
      <w:r w:rsidRPr="00327997">
        <w:t>Source:</w:t>
      </w:r>
      <w:r w:rsidR="00E90E49" w:rsidRPr="00327997">
        <w:tab/>
      </w:r>
      <w:r w:rsidR="00F64C2B" w:rsidRPr="00327997">
        <w:t>Ericsson</w:t>
      </w:r>
      <w:r w:rsidR="0033239E">
        <w:t xml:space="preserve">, </w:t>
      </w:r>
      <w:r w:rsidR="00E36C87" w:rsidRPr="00E36C87">
        <w:t>NTT DOCOMO, INC.</w:t>
      </w:r>
    </w:p>
    <w:p w14:paraId="387FE47D" w14:textId="45C0FFFC" w:rsidR="00E90E49" w:rsidRPr="00327997" w:rsidRDefault="003D3C45" w:rsidP="00E36C87">
      <w:pPr>
        <w:pStyle w:val="3GPPHeader"/>
        <w:spacing w:after="0"/>
      </w:pPr>
      <w:r w:rsidRPr="00327997">
        <w:t>Title:</w:t>
      </w:r>
      <w:r w:rsidR="00E90E49" w:rsidRPr="00327997">
        <w:tab/>
      </w:r>
      <w:r w:rsidR="009E4552">
        <w:t>Proposed Work Plan for Study on Enhanced Support for Aerial Vehicles</w:t>
      </w:r>
    </w:p>
    <w:p w14:paraId="1D6D601C" w14:textId="78809FE8" w:rsidR="00952A24" w:rsidRPr="00327997" w:rsidRDefault="00952A24" w:rsidP="00E36C87">
      <w:pPr>
        <w:pStyle w:val="3GPPHeader"/>
        <w:spacing w:after="0"/>
      </w:pPr>
      <w:r w:rsidRPr="00327997">
        <w:t>Agenda Item:</w:t>
      </w:r>
      <w:r w:rsidRPr="00327997">
        <w:tab/>
      </w:r>
      <w:r w:rsidR="0033239E">
        <w:t>7.2.8</w:t>
      </w:r>
    </w:p>
    <w:p w14:paraId="080CDDB4" w14:textId="77777777" w:rsidR="00E90E49" w:rsidRPr="00CE0424" w:rsidRDefault="00E90E49" w:rsidP="00E36C87">
      <w:pPr>
        <w:pStyle w:val="3GPPHeader"/>
        <w:spacing w:after="0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12BBEC79" w14:textId="2F1843B0" w:rsidR="009E4552" w:rsidRDefault="009E4552" w:rsidP="00287892">
      <w:pPr>
        <w:jc w:val="both"/>
      </w:pPr>
      <w:r>
        <w:t xml:space="preserve">In RAN plenary meeting #75, a new SI “Study on Enhanced Support for Aerial Vehicles” was approved in </w:t>
      </w:r>
      <w:r w:rsidR="001D0152">
        <w:t xml:space="preserve">RP-170779 [1] with target completion date December 2017.  </w:t>
      </w:r>
      <w:r w:rsidR="00701609">
        <w:t xml:space="preserve">The study aims to </w:t>
      </w:r>
      <w:r w:rsidR="00BB430C">
        <w:t>a</w:t>
      </w:r>
      <w:r w:rsidR="00BB430C">
        <w:rPr>
          <w:rFonts w:hint="eastAsia"/>
        </w:rPr>
        <w:t>ss</w:t>
      </w:r>
      <w:r w:rsidR="00BB430C">
        <w:t xml:space="preserve">ess </w:t>
      </w:r>
      <w:r w:rsidR="00701609">
        <w:t xml:space="preserve">the performance of Rel-14 LTE networks when used to serve aerial vehicles like drones and to identify further performance enhancing solutions to optimize the LTE connectivity for aerial vehicles.  </w:t>
      </w:r>
      <w:r w:rsidR="008A3E7F">
        <w:t xml:space="preserve">Five RAN1 meetings remain until the target completion date. </w:t>
      </w:r>
      <w:r w:rsidR="00701609">
        <w:t xml:space="preserve">A work plan for each RAN1 meeting is proposed </w:t>
      </w:r>
      <w:r w:rsidR="008A3E7F">
        <w:t>in this contribution.</w:t>
      </w:r>
      <w:r w:rsidR="00BB430C">
        <w:rPr>
          <w:rFonts w:hint="eastAsia"/>
        </w:rPr>
        <w:t xml:space="preserve"> The detail</w:t>
      </w:r>
      <w:r w:rsidR="00E36C87">
        <w:t>s of</w:t>
      </w:r>
      <w:r w:rsidR="00BB430C">
        <w:rPr>
          <w:rFonts w:hint="eastAsia"/>
        </w:rPr>
        <w:t xml:space="preserve"> work plan for future RAN1 meetings will be updated according to the progress of the discussion in RAN1 and RAN2.</w:t>
      </w:r>
    </w:p>
    <w:p w14:paraId="10EC111E" w14:textId="3D78DAD2" w:rsidR="00C22FB5" w:rsidRPr="00BB430C" w:rsidRDefault="00C22FB5" w:rsidP="006B15ED"/>
    <w:p w14:paraId="53EF906F" w14:textId="755BC067" w:rsidR="004000E8" w:rsidRDefault="008A3E7F" w:rsidP="00CE0424">
      <w:pPr>
        <w:pStyle w:val="Heading1"/>
      </w:pPr>
      <w:r>
        <w:t>Work Plan for Study Item</w:t>
      </w:r>
    </w:p>
    <w:p w14:paraId="34910EBA" w14:textId="77777777" w:rsidR="00287892" w:rsidRDefault="00287892" w:rsidP="00DD0E87">
      <w:pPr>
        <w:spacing w:after="60"/>
        <w:rPr>
          <w:rFonts w:eastAsia="Malgun Gothic"/>
          <w:b/>
          <w:color w:val="000000"/>
          <w:u w:val="single"/>
          <w:lang w:eastAsia="ko-KR"/>
        </w:rPr>
      </w:pPr>
    </w:p>
    <w:p w14:paraId="35C54BCC" w14:textId="4D5AEF09" w:rsidR="00DD0E87" w:rsidRPr="00DD0E87" w:rsidRDefault="00DD0E87" w:rsidP="00DD0E87">
      <w:pPr>
        <w:spacing w:after="60"/>
        <w:rPr>
          <w:rFonts w:eastAsia="Malgun Gothic"/>
          <w:b/>
          <w:color w:val="000000"/>
          <w:u w:val="single"/>
          <w:lang w:eastAsia="ko-KR"/>
        </w:rPr>
      </w:pPr>
      <w:r>
        <w:rPr>
          <w:rFonts w:eastAsia="Malgun Gothic"/>
          <w:b/>
          <w:color w:val="000000"/>
          <w:u w:val="single"/>
          <w:lang w:eastAsia="ko-KR"/>
        </w:rPr>
        <w:t>RAN1#8</w:t>
      </w:r>
      <w:r w:rsidRPr="00DD0E87">
        <w:rPr>
          <w:rFonts w:eastAsia="Malgun Gothic"/>
          <w:b/>
          <w:color w:val="000000"/>
          <w:u w:val="single"/>
          <w:lang w:eastAsia="ko-KR"/>
        </w:rPr>
        <w:t>8bis:</w:t>
      </w:r>
    </w:p>
    <w:p w14:paraId="0C0A40F6" w14:textId="2E8D4CF6" w:rsidR="00953793" w:rsidRPr="00B84108" w:rsidRDefault="00953793" w:rsidP="00E474A4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 xml:space="preserve">Discuss and select </w:t>
      </w:r>
      <w:r w:rsidRPr="00B84108">
        <w:t>appropriate channel model applicable to air-to-ground (ATG) channels</w:t>
      </w:r>
      <w:r w:rsidR="007C5EE1" w:rsidRPr="00B84108">
        <w:t>,</w:t>
      </w:r>
      <w:r w:rsidR="008D26AE" w:rsidRPr="00B84108">
        <w:t xml:space="preserve"> scenario(s)</w:t>
      </w:r>
      <w:r w:rsidR="007C5EE1" w:rsidRPr="00B84108">
        <w:t xml:space="preserve"> and simulation assumptions</w:t>
      </w:r>
      <w:r w:rsidR="008D26AE" w:rsidRPr="00B84108">
        <w:t xml:space="preserve"> to be used for performance evaluation in the study</w:t>
      </w:r>
      <w:r w:rsidRPr="00B84108">
        <w:t>:</w:t>
      </w:r>
    </w:p>
    <w:p w14:paraId="3D98A866" w14:textId="1E735CA0" w:rsidR="00E92F81" w:rsidRDefault="00953793" w:rsidP="008D26AE">
      <w:pPr>
        <w:pStyle w:val="ListParagraph"/>
        <w:numPr>
          <w:ilvl w:val="1"/>
          <w:numId w:val="18"/>
        </w:numPr>
        <w:spacing w:before="60" w:after="60"/>
        <w:contextualSpacing w:val="0"/>
      </w:pPr>
      <w:r w:rsidRPr="00B84108">
        <w:t>If an existing channel model can be reused, decide which exiting channel model that should be reused.</w:t>
      </w:r>
      <w:r w:rsidR="006942E0" w:rsidRPr="00B84108">
        <w:t xml:space="preserve">  </w:t>
      </w:r>
      <w:r w:rsidR="008D26AE" w:rsidRPr="00B84108">
        <w:t>Channel modelling a</w:t>
      </w:r>
      <w:r w:rsidR="00E92F81" w:rsidRPr="00B84108">
        <w:t>spects to be discussed with</w:t>
      </w:r>
      <w:r w:rsidR="00E92F81">
        <w:t xml:space="preserve"> regards to aerial vehicles include pathloss models, line-of-sight probability, fast fading model.</w:t>
      </w:r>
    </w:p>
    <w:p w14:paraId="24811A09" w14:textId="3C078EB4" w:rsidR="00E92F81" w:rsidRDefault="00E92F81" w:rsidP="00E474A4">
      <w:pPr>
        <w:pStyle w:val="ListParagraph"/>
        <w:numPr>
          <w:ilvl w:val="1"/>
          <w:numId w:val="18"/>
        </w:numPr>
        <w:spacing w:after="60"/>
        <w:contextualSpacing w:val="0"/>
      </w:pPr>
      <w:r>
        <w:t>Identify height, speed</w:t>
      </w:r>
      <w:r w:rsidR="000A5FB7">
        <w:t>,</w:t>
      </w:r>
      <w:r>
        <w:t xml:space="preserve"> and density of </w:t>
      </w:r>
      <w:r w:rsidR="005D64A9">
        <w:t>low</w:t>
      </w:r>
      <w:r>
        <w:t xml:space="preserve"> altitude aerial vehicles.</w:t>
      </w:r>
    </w:p>
    <w:p w14:paraId="07D0A1F7" w14:textId="6B82C665" w:rsidR="00E92F81" w:rsidRDefault="00CC168A" w:rsidP="00E474A4">
      <w:pPr>
        <w:pStyle w:val="ListParagraph"/>
        <w:numPr>
          <w:ilvl w:val="1"/>
          <w:numId w:val="18"/>
        </w:numPr>
        <w:spacing w:after="60"/>
        <w:contextualSpacing w:val="0"/>
      </w:pPr>
      <w:r>
        <w:t>Decide antenna model(s) to be assumed in the evaluations</w:t>
      </w:r>
      <w:r w:rsidR="00E92F81">
        <w:t>.</w:t>
      </w:r>
    </w:p>
    <w:p w14:paraId="489D0302" w14:textId="37DD0093" w:rsidR="00953793" w:rsidRDefault="00CC168A" w:rsidP="00E474A4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Discuss requirements</w:t>
      </w:r>
      <w:r w:rsidR="000A5FB7">
        <w:t xml:space="preserve"> of connectivity services for </w:t>
      </w:r>
      <w:r w:rsidR="005D64A9">
        <w:t>low</w:t>
      </w:r>
      <w:r w:rsidR="000A5FB7">
        <w:t xml:space="preserve"> altitude aerial vehicles:</w:t>
      </w:r>
    </w:p>
    <w:p w14:paraId="4EE63569" w14:textId="18A70925" w:rsidR="000A5FB7" w:rsidRDefault="000A5FB7" w:rsidP="00E474A4">
      <w:pPr>
        <w:pStyle w:val="ListParagraph"/>
        <w:numPr>
          <w:ilvl w:val="1"/>
          <w:numId w:val="18"/>
        </w:numPr>
        <w:spacing w:after="60"/>
        <w:contextualSpacing w:val="0"/>
      </w:pPr>
      <w:r>
        <w:t>Performance requirements in terms of latency, delay jitter, coverage, data rate, UE density, positioning accuracy, etc.</w:t>
      </w:r>
    </w:p>
    <w:p w14:paraId="5B169B98" w14:textId="5005607B" w:rsidR="000A5FB7" w:rsidRDefault="000A5FB7" w:rsidP="00E474A4">
      <w:pPr>
        <w:pStyle w:val="ListParagraph"/>
        <w:numPr>
          <w:ilvl w:val="1"/>
          <w:numId w:val="18"/>
        </w:numPr>
        <w:spacing w:after="60"/>
        <w:contextualSpacing w:val="0"/>
      </w:pPr>
      <w:r>
        <w:t>Identify performance metrics to be used for evaluations in the study</w:t>
      </w:r>
      <w:r w:rsidR="00161DE9">
        <w:t>.</w:t>
      </w:r>
    </w:p>
    <w:p w14:paraId="437D5273" w14:textId="610ACC71" w:rsidR="005D64A9" w:rsidRDefault="005D64A9" w:rsidP="005D64A9">
      <w:pPr>
        <w:pStyle w:val="ListParagraph"/>
        <w:numPr>
          <w:ilvl w:val="0"/>
          <w:numId w:val="18"/>
        </w:numPr>
        <w:spacing w:after="60"/>
        <w:contextualSpacing w:val="0"/>
      </w:pPr>
      <w:r>
        <w:t>Agree on basic evaluation assumptions</w:t>
      </w:r>
      <w:r w:rsidR="00161DE9">
        <w:t>.</w:t>
      </w:r>
    </w:p>
    <w:p w14:paraId="3046A241" w14:textId="63CA15E7" w:rsidR="005D64A9" w:rsidRDefault="005D64A9" w:rsidP="005D64A9">
      <w:pPr>
        <w:pStyle w:val="ListParagraph"/>
        <w:numPr>
          <w:ilvl w:val="0"/>
          <w:numId w:val="18"/>
        </w:numPr>
        <w:spacing w:after="60"/>
        <w:contextualSpacing w:val="0"/>
      </w:pPr>
      <w:r>
        <w:t>Agree on TR skeleton</w:t>
      </w:r>
      <w:r w:rsidR="00161DE9">
        <w:t>.</w:t>
      </w:r>
    </w:p>
    <w:p w14:paraId="0BB72262" w14:textId="03AE8F03" w:rsidR="00953793" w:rsidRDefault="00953793" w:rsidP="0042501F"/>
    <w:p w14:paraId="5AB1173E" w14:textId="33A2D767" w:rsidR="00571C67" w:rsidRDefault="00571C67" w:rsidP="0042501F"/>
    <w:p w14:paraId="092E5D98" w14:textId="77777777" w:rsidR="00571C67" w:rsidRDefault="00571C67" w:rsidP="0042501F">
      <w:bookmarkStart w:id="0" w:name="_GoBack"/>
      <w:bookmarkEnd w:id="0"/>
    </w:p>
    <w:p w14:paraId="23653354" w14:textId="1C537F75" w:rsidR="00DD0E87" w:rsidRPr="00DD0E87" w:rsidRDefault="00DD0E87" w:rsidP="00287892">
      <w:pPr>
        <w:keepNext/>
        <w:spacing w:after="60"/>
        <w:rPr>
          <w:rFonts w:eastAsia="Malgun Gothic"/>
          <w:b/>
          <w:color w:val="000000"/>
          <w:u w:val="single"/>
          <w:lang w:eastAsia="ko-KR"/>
        </w:rPr>
      </w:pPr>
      <w:r w:rsidRPr="00DD0E87">
        <w:rPr>
          <w:rFonts w:eastAsia="Malgun Gothic"/>
          <w:b/>
          <w:color w:val="000000"/>
          <w:u w:val="single"/>
          <w:lang w:eastAsia="ko-KR"/>
        </w:rPr>
        <w:lastRenderedPageBreak/>
        <w:t>RAN1#</w:t>
      </w:r>
      <w:r>
        <w:rPr>
          <w:rFonts w:eastAsia="Malgun Gothic"/>
          <w:b/>
          <w:color w:val="000000"/>
          <w:u w:val="single"/>
          <w:lang w:eastAsia="ko-KR"/>
        </w:rPr>
        <w:t>89</w:t>
      </w:r>
      <w:r w:rsidRPr="00DD0E87">
        <w:rPr>
          <w:rFonts w:eastAsia="Malgun Gothic"/>
          <w:b/>
          <w:color w:val="000000"/>
          <w:u w:val="single"/>
          <w:lang w:eastAsia="ko-KR"/>
        </w:rPr>
        <w:t>:</w:t>
      </w:r>
    </w:p>
    <w:p w14:paraId="66E42258" w14:textId="202A6CE9" w:rsidR="00E474A4" w:rsidRDefault="004170C8" w:rsidP="00E474A4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Finalize remaining details (if any) of channel model(s) and scenario(s) and capture them in TR.</w:t>
      </w:r>
    </w:p>
    <w:p w14:paraId="303F9A63" w14:textId="4F5D4549" w:rsidR="00E474A4" w:rsidRDefault="00332BDD" w:rsidP="00332BDD">
      <w:pPr>
        <w:pStyle w:val="ListParagraph"/>
        <w:numPr>
          <w:ilvl w:val="0"/>
          <w:numId w:val="18"/>
        </w:numPr>
        <w:spacing w:before="120" w:after="60"/>
        <w:contextualSpacing w:val="0"/>
      </w:pPr>
      <w:r w:rsidRPr="00332BDD">
        <w:t>Discuss and identify potential enhancements for interference mitigation in both UL and DL</w:t>
      </w:r>
      <w:r w:rsidR="00E474A4">
        <w:t>:</w:t>
      </w:r>
    </w:p>
    <w:p w14:paraId="4C3DD45D" w14:textId="080DD95A" w:rsidR="00E474A4" w:rsidRDefault="00E474A4" w:rsidP="00332BDD">
      <w:pPr>
        <w:pStyle w:val="ListParagraph"/>
        <w:numPr>
          <w:ilvl w:val="1"/>
          <w:numId w:val="18"/>
        </w:numPr>
        <w:spacing w:after="60"/>
        <w:contextualSpacing w:val="0"/>
      </w:pPr>
      <w:r>
        <w:t xml:space="preserve">Identify </w:t>
      </w:r>
      <w:r w:rsidR="008D26AE">
        <w:t>aerial vehicle densities, load conditions, etc. where interference mitigation solutions are needed for improved system-level performance in</w:t>
      </w:r>
      <w:r w:rsidR="00FD30A1">
        <w:t xml:space="preserve"> both</w:t>
      </w:r>
      <w:r w:rsidR="008D26AE">
        <w:t xml:space="preserve"> UL and DL</w:t>
      </w:r>
      <w:r>
        <w:t>.</w:t>
      </w:r>
    </w:p>
    <w:p w14:paraId="16580D7E" w14:textId="19B2570E" w:rsidR="005D64A9" w:rsidRDefault="005D64A9" w:rsidP="00332BDD">
      <w:pPr>
        <w:pStyle w:val="ListParagraph"/>
        <w:numPr>
          <w:ilvl w:val="1"/>
          <w:numId w:val="18"/>
        </w:numPr>
        <w:spacing w:after="60"/>
        <w:contextualSpacing w:val="0"/>
      </w:pPr>
      <w:r>
        <w:t>Initial performance evaluation considering interference in both UL and DL.</w:t>
      </w:r>
    </w:p>
    <w:p w14:paraId="300B4442" w14:textId="2EC834FC" w:rsidR="005D64A9" w:rsidRDefault="005D64A9" w:rsidP="005D64A9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Discuss and identify solutions to detect whether UL signal from an air-borne UE increases interference in multiple neighbor cells and to detect whether an air-borne UE incurs interference from multiple cells</w:t>
      </w:r>
      <w:r w:rsidR="00161DE9">
        <w:t>.</w:t>
      </w:r>
    </w:p>
    <w:p w14:paraId="6EA5474C" w14:textId="4333809E" w:rsidR="005D64A9" w:rsidRDefault="005D64A9" w:rsidP="005D64A9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Update TR according to agreements</w:t>
      </w:r>
      <w:r w:rsidR="00161DE9">
        <w:t>.</w:t>
      </w:r>
    </w:p>
    <w:p w14:paraId="7F9217B4" w14:textId="77777777" w:rsidR="00CB6F96" w:rsidRDefault="00CB6F96" w:rsidP="0042501F"/>
    <w:p w14:paraId="57EFB95B" w14:textId="3BFEFD3B" w:rsidR="00A30B80" w:rsidRPr="00DD0E87" w:rsidRDefault="00A30B80" w:rsidP="00A30B80">
      <w:pPr>
        <w:spacing w:after="60"/>
        <w:rPr>
          <w:rFonts w:eastAsia="Malgun Gothic"/>
          <w:b/>
          <w:color w:val="000000"/>
          <w:u w:val="single"/>
          <w:lang w:eastAsia="ko-KR"/>
        </w:rPr>
      </w:pPr>
      <w:r w:rsidRPr="00DD0E87">
        <w:rPr>
          <w:rFonts w:eastAsia="Malgun Gothic"/>
          <w:b/>
          <w:color w:val="000000"/>
          <w:u w:val="single"/>
          <w:lang w:eastAsia="ko-KR"/>
        </w:rPr>
        <w:t>RAN1#</w:t>
      </w:r>
      <w:r>
        <w:rPr>
          <w:rFonts w:eastAsia="Malgun Gothic"/>
          <w:b/>
          <w:color w:val="000000"/>
          <w:u w:val="single"/>
          <w:lang w:eastAsia="ko-KR"/>
        </w:rPr>
        <w:t>90</w:t>
      </w:r>
      <w:r w:rsidRPr="00DD0E87">
        <w:rPr>
          <w:rFonts w:eastAsia="Malgun Gothic"/>
          <w:b/>
          <w:color w:val="000000"/>
          <w:u w:val="single"/>
          <w:lang w:eastAsia="ko-KR"/>
        </w:rPr>
        <w:t>:</w:t>
      </w:r>
    </w:p>
    <w:p w14:paraId="2415FF22" w14:textId="250956AA" w:rsidR="00201126" w:rsidRDefault="00201126" w:rsidP="00201126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Continue discussion and identification of potential enhancements for interference mitigation in both UL and DL:</w:t>
      </w:r>
    </w:p>
    <w:p w14:paraId="7AE97B56" w14:textId="1EC55995" w:rsidR="00201126" w:rsidRDefault="00201126" w:rsidP="00201126">
      <w:pPr>
        <w:pStyle w:val="ListParagraph"/>
        <w:numPr>
          <w:ilvl w:val="1"/>
          <w:numId w:val="18"/>
        </w:numPr>
        <w:spacing w:after="60"/>
        <w:contextualSpacing w:val="0"/>
      </w:pPr>
      <w:r>
        <w:t>Performance evaluation for identified potential enhancements for interference mitigation in both UL and DL.</w:t>
      </w:r>
    </w:p>
    <w:p w14:paraId="3F04D20F" w14:textId="14301AA1" w:rsidR="00201126" w:rsidRDefault="005D64A9" w:rsidP="00201126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Continue d</w:t>
      </w:r>
      <w:r w:rsidR="00201126">
        <w:t>iscuss</w:t>
      </w:r>
      <w:r>
        <w:t>ion</w:t>
      </w:r>
      <w:r w:rsidR="00201126">
        <w:t xml:space="preserve"> </w:t>
      </w:r>
      <w:r>
        <w:t>and identification of</w:t>
      </w:r>
      <w:r w:rsidR="00481B1B">
        <w:t xml:space="preserve"> solutions to detect whether UL signal from an air-borne UE increases interference in multiple </w:t>
      </w:r>
      <w:r w:rsidR="00C23142">
        <w:t>neighbor</w:t>
      </w:r>
      <w:r w:rsidR="00481B1B">
        <w:t xml:space="preserve"> cells and to detect whether an air-borne UE incurs interference from multiple cells</w:t>
      </w:r>
      <w:r w:rsidR="00161DE9">
        <w:t>.</w:t>
      </w:r>
    </w:p>
    <w:p w14:paraId="60CAF2BA" w14:textId="452B6846" w:rsidR="00161DE9" w:rsidRDefault="00161DE9" w:rsidP="00161DE9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Update TR according to agreements.</w:t>
      </w:r>
    </w:p>
    <w:p w14:paraId="181987A8" w14:textId="45B85BB9" w:rsidR="00DD0E87" w:rsidRDefault="00DD0E87" w:rsidP="0042501F"/>
    <w:p w14:paraId="6FD13E35" w14:textId="5F0BC75E" w:rsidR="00A30B80" w:rsidRPr="00DD0E87" w:rsidRDefault="00A30B80" w:rsidP="00A30B80">
      <w:pPr>
        <w:spacing w:after="60"/>
        <w:rPr>
          <w:rFonts w:eastAsia="Malgun Gothic"/>
          <w:b/>
          <w:color w:val="000000"/>
          <w:u w:val="single"/>
          <w:lang w:eastAsia="ko-KR"/>
        </w:rPr>
      </w:pPr>
      <w:r w:rsidRPr="00DD0E87">
        <w:rPr>
          <w:rFonts w:eastAsia="Malgun Gothic"/>
          <w:b/>
          <w:color w:val="000000"/>
          <w:u w:val="single"/>
          <w:lang w:eastAsia="ko-KR"/>
        </w:rPr>
        <w:t>RAN1#</w:t>
      </w:r>
      <w:r>
        <w:rPr>
          <w:rFonts w:eastAsia="Malgun Gothic"/>
          <w:b/>
          <w:color w:val="000000"/>
          <w:u w:val="single"/>
          <w:lang w:eastAsia="ko-KR"/>
        </w:rPr>
        <w:t>90bis</w:t>
      </w:r>
      <w:r w:rsidRPr="00DD0E87">
        <w:rPr>
          <w:rFonts w:eastAsia="Malgun Gothic"/>
          <w:b/>
          <w:color w:val="000000"/>
          <w:u w:val="single"/>
          <w:lang w:eastAsia="ko-KR"/>
        </w:rPr>
        <w:t>:</w:t>
      </w:r>
    </w:p>
    <w:p w14:paraId="2510A651" w14:textId="001D86B1" w:rsidR="00481B1B" w:rsidRDefault="00AC2492" w:rsidP="00481B1B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Finalize</w:t>
      </w:r>
      <w:r w:rsidR="00481B1B">
        <w:t xml:space="preserve"> </w:t>
      </w:r>
      <w:r w:rsidR="00332BDD">
        <w:t xml:space="preserve">discussion of </w:t>
      </w:r>
      <w:r w:rsidR="00481B1B">
        <w:t>performance evaluation for identified potential enhancements for interference mitigation in both UL and DL.</w:t>
      </w:r>
    </w:p>
    <w:p w14:paraId="6273F9C2" w14:textId="7A6A9600" w:rsidR="00481B1B" w:rsidRDefault="00AC2492" w:rsidP="00481B1B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Finalize</w:t>
      </w:r>
      <w:r w:rsidR="00481B1B">
        <w:t xml:space="preserve"> discussion and identification of solutions to detect whether UL signal from an air-borne UE increases interference in multiple </w:t>
      </w:r>
      <w:r w:rsidR="00C23142">
        <w:t>neighbor</w:t>
      </w:r>
      <w:r w:rsidR="00481B1B">
        <w:t xml:space="preserve"> cells and to detect whether an air-borne UE incurs interference from multiple cells.</w:t>
      </w:r>
    </w:p>
    <w:p w14:paraId="23EA9FD9" w14:textId="2459C923" w:rsidR="00481B1B" w:rsidRDefault="00481B1B" w:rsidP="00481B1B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Discuss RAN1 aspects related to enhancements in terms of cell selection and handover efficiency.</w:t>
      </w:r>
    </w:p>
    <w:p w14:paraId="238604C1" w14:textId="3F91E579" w:rsidR="00BC4DDB" w:rsidRPr="00161DE9" w:rsidRDefault="00BC4DDB" w:rsidP="00481B1B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 xml:space="preserve">If time permits, discuss </w:t>
      </w:r>
      <w:r>
        <w:rPr>
          <w:bCs/>
        </w:rPr>
        <w:t xml:space="preserve">achievable accuracy with </w:t>
      </w:r>
      <w:r w:rsidRPr="005E2890">
        <w:rPr>
          <w:bCs/>
        </w:rPr>
        <w:t>existing positioning techn</w:t>
      </w:r>
      <w:r>
        <w:rPr>
          <w:bCs/>
        </w:rPr>
        <w:t>iques and identify potential enhancements.</w:t>
      </w:r>
    </w:p>
    <w:p w14:paraId="5B1D3736" w14:textId="1A76C5CB" w:rsidR="00161DE9" w:rsidRPr="00AC2492" w:rsidRDefault="00161DE9" w:rsidP="00481B1B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rPr>
          <w:bCs/>
        </w:rPr>
        <w:t xml:space="preserve">Discuss potential </w:t>
      </w:r>
      <w:r w:rsidR="00AC2492">
        <w:rPr>
          <w:bCs/>
        </w:rPr>
        <w:t>specification impact of identified solutions.</w:t>
      </w:r>
    </w:p>
    <w:p w14:paraId="6A1E7459" w14:textId="3239C0AD" w:rsidR="00AC2492" w:rsidRDefault="00AC2492" w:rsidP="00481B1B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rPr>
          <w:bCs/>
        </w:rPr>
        <w:t>Update TR according to agreements.</w:t>
      </w:r>
    </w:p>
    <w:p w14:paraId="4CA3ABA3" w14:textId="3E7E15BD" w:rsidR="00DD0E87" w:rsidRDefault="00DD0E87" w:rsidP="0042501F"/>
    <w:p w14:paraId="2A21F19A" w14:textId="689F7722" w:rsidR="00A30B80" w:rsidRPr="00DD0E87" w:rsidRDefault="00A30B80" w:rsidP="00287892">
      <w:pPr>
        <w:keepNext/>
        <w:spacing w:after="60"/>
        <w:rPr>
          <w:rFonts w:eastAsia="Malgun Gothic"/>
          <w:b/>
          <w:color w:val="000000"/>
          <w:u w:val="single"/>
          <w:lang w:eastAsia="ko-KR"/>
        </w:rPr>
      </w:pPr>
      <w:r w:rsidRPr="00DD0E87">
        <w:rPr>
          <w:rFonts w:eastAsia="Malgun Gothic"/>
          <w:b/>
          <w:color w:val="000000"/>
          <w:u w:val="single"/>
          <w:lang w:eastAsia="ko-KR"/>
        </w:rPr>
        <w:lastRenderedPageBreak/>
        <w:t>RAN1#</w:t>
      </w:r>
      <w:r>
        <w:rPr>
          <w:rFonts w:eastAsia="Malgun Gothic"/>
          <w:b/>
          <w:color w:val="000000"/>
          <w:u w:val="single"/>
          <w:lang w:eastAsia="ko-KR"/>
        </w:rPr>
        <w:t>91</w:t>
      </w:r>
      <w:r w:rsidRPr="00DD0E87">
        <w:rPr>
          <w:rFonts w:eastAsia="Malgun Gothic"/>
          <w:b/>
          <w:color w:val="000000"/>
          <w:u w:val="single"/>
          <w:lang w:eastAsia="ko-KR"/>
        </w:rPr>
        <w:t>:</w:t>
      </w:r>
    </w:p>
    <w:p w14:paraId="00CEF8A2" w14:textId="1DAB6A99" w:rsidR="00B636D9" w:rsidRDefault="00B636D9" w:rsidP="00287892">
      <w:pPr>
        <w:pStyle w:val="ListParagraph"/>
        <w:keepNext/>
        <w:numPr>
          <w:ilvl w:val="0"/>
          <w:numId w:val="18"/>
        </w:numPr>
        <w:spacing w:before="120" w:after="60"/>
        <w:contextualSpacing w:val="0"/>
      </w:pPr>
      <w:r>
        <w:t xml:space="preserve">Conclude </w:t>
      </w:r>
      <w:r w:rsidR="00332BDD">
        <w:t xml:space="preserve">discussion </w:t>
      </w:r>
      <w:r>
        <w:t xml:space="preserve">on </w:t>
      </w:r>
      <w:r w:rsidR="00332BDD">
        <w:t>potential enhancements</w:t>
      </w:r>
      <w:r>
        <w:t xml:space="preserve"> and potential specification impact of identified potential enhancements.</w:t>
      </w:r>
    </w:p>
    <w:p w14:paraId="716952F7" w14:textId="53D59BB3" w:rsidR="00B636D9" w:rsidRDefault="009F3E36" w:rsidP="00B636D9">
      <w:pPr>
        <w:pStyle w:val="ListParagraph"/>
        <w:numPr>
          <w:ilvl w:val="0"/>
          <w:numId w:val="18"/>
        </w:numPr>
        <w:spacing w:before="120" w:after="60"/>
        <w:contextualSpacing w:val="0"/>
      </w:pPr>
      <w:r>
        <w:t>Capture RAN1 conclusions in TR</w:t>
      </w:r>
      <w:r w:rsidR="00B636D9">
        <w:rPr>
          <w:bCs/>
        </w:rPr>
        <w:t>.</w:t>
      </w:r>
    </w:p>
    <w:p w14:paraId="55515F1C" w14:textId="58A2B5A2" w:rsidR="0049775F" w:rsidRPr="009E4552" w:rsidRDefault="0049775F" w:rsidP="009E4552">
      <w:pPr>
        <w:pStyle w:val="Observation"/>
        <w:numPr>
          <w:ilvl w:val="0"/>
          <w:numId w:val="0"/>
        </w:numPr>
        <w:rPr>
          <w:b w:val="0"/>
        </w:rPr>
      </w:pPr>
    </w:p>
    <w:p w14:paraId="155891C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1DE13B5" w14:textId="2126FFC2" w:rsidR="009E4552" w:rsidRPr="00790B99" w:rsidRDefault="003A0E41" w:rsidP="00AC2492">
      <w:pPr>
        <w:pStyle w:val="BodyText"/>
        <w:rPr>
          <w:b/>
          <w:bCs/>
        </w:rPr>
      </w:pPr>
      <w:r>
        <w:t>In this contribution</w:t>
      </w:r>
      <w:r w:rsidR="00B636D9">
        <w:t>, a RAN1 work plan is provided for the study item on enhanced support for aerial vehicles.</w:t>
      </w:r>
    </w:p>
    <w:p w14:paraId="706CB927" w14:textId="4E0715DA" w:rsidR="00C01F33" w:rsidRPr="00790B99" w:rsidRDefault="00C01F33" w:rsidP="00E5689D">
      <w:pPr>
        <w:pStyle w:val="BodyText"/>
        <w:rPr>
          <w:b/>
          <w:bCs/>
        </w:rPr>
      </w:pPr>
    </w:p>
    <w:p w14:paraId="160806A1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54DA4CB6" w14:textId="6E700C5B" w:rsidR="00D118B2" w:rsidRPr="00CE0424" w:rsidRDefault="009E4552" w:rsidP="009E4552">
      <w:pPr>
        <w:pStyle w:val="Reference"/>
      </w:pPr>
      <w:bookmarkStart w:id="2" w:name="_Ref476921348"/>
      <w:r w:rsidRPr="009E4552">
        <w:t>RP-170779</w:t>
      </w:r>
      <w:r w:rsidR="0042501F">
        <w:t>, “</w:t>
      </w:r>
      <w:r>
        <w:t>New SID on Enhanced Support for Aerial Vehicles</w:t>
      </w:r>
      <w:r w:rsidR="0042501F">
        <w:t>”</w:t>
      </w:r>
      <w:r>
        <w:t>, NTT DOCOMO INC, Ericsson, 3GPP TSG RAN Meeting #75, Dubrovnik, Croatia, March 6-9, 2017</w:t>
      </w:r>
      <w:r w:rsidR="0042501F">
        <w:t>.</w:t>
      </w:r>
      <w:bookmarkEnd w:id="2"/>
    </w:p>
    <w:sectPr w:rsidR="00D118B2" w:rsidRPr="00CE0424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00463" w14:textId="77777777" w:rsidR="00B6003C" w:rsidRDefault="00B6003C">
      <w:r>
        <w:separator/>
      </w:r>
    </w:p>
  </w:endnote>
  <w:endnote w:type="continuationSeparator" w:id="0">
    <w:p w14:paraId="156A3D2B" w14:textId="77777777" w:rsidR="00B6003C" w:rsidRDefault="00B6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1D656" w14:textId="77777777" w:rsidR="00A40688" w:rsidRDefault="00A4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61AA8C26" w:rsidR="0033239E" w:rsidRDefault="003323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068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068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9117F" w14:textId="77777777" w:rsidR="00A40688" w:rsidRDefault="00A40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9964E" w14:textId="77777777" w:rsidR="00B6003C" w:rsidRDefault="00B6003C">
      <w:r>
        <w:separator/>
      </w:r>
    </w:p>
  </w:footnote>
  <w:footnote w:type="continuationSeparator" w:id="0">
    <w:p w14:paraId="0A6A2700" w14:textId="77777777" w:rsidR="00B6003C" w:rsidRDefault="00B60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33239E" w:rsidRDefault="003323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4D625" w14:textId="77777777" w:rsidR="00A40688" w:rsidRDefault="00A40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2A22A" w14:textId="77777777" w:rsidR="00A40688" w:rsidRDefault="00A4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E292D2B"/>
    <w:multiLevelType w:val="hybridMultilevel"/>
    <w:tmpl w:val="2C980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7"/>
  </w:num>
  <w:num w:numId="15">
    <w:abstractNumId w:val="11"/>
  </w:num>
  <w:num w:numId="16">
    <w:abstractNumId w:val="10"/>
  </w:num>
  <w:num w:numId="17">
    <w:abstractNumId w:val="16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2AC4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24E"/>
    <w:rsid w:val="000855EB"/>
    <w:rsid w:val="0008586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FB7"/>
    <w:rsid w:val="000B0D6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A2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1DE9"/>
    <w:rsid w:val="001659C1"/>
    <w:rsid w:val="00173A8E"/>
    <w:rsid w:val="0018143F"/>
    <w:rsid w:val="00190AC1"/>
    <w:rsid w:val="0019341A"/>
    <w:rsid w:val="00197DF9"/>
    <w:rsid w:val="001A1987"/>
    <w:rsid w:val="001A1FDC"/>
    <w:rsid w:val="001A2564"/>
    <w:rsid w:val="001A6173"/>
    <w:rsid w:val="001A6CBA"/>
    <w:rsid w:val="001B0D97"/>
    <w:rsid w:val="001B5A5D"/>
    <w:rsid w:val="001C1CE5"/>
    <w:rsid w:val="001C3D2A"/>
    <w:rsid w:val="001D0152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126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396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892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2DC2"/>
    <w:rsid w:val="002E7CAE"/>
    <w:rsid w:val="002F2771"/>
    <w:rsid w:val="002F37A9"/>
    <w:rsid w:val="002F6288"/>
    <w:rsid w:val="002F6D91"/>
    <w:rsid w:val="0030112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239E"/>
    <w:rsid w:val="00332BDD"/>
    <w:rsid w:val="00334579"/>
    <w:rsid w:val="00335858"/>
    <w:rsid w:val="00336BDA"/>
    <w:rsid w:val="00336DFB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1C95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0C8"/>
    <w:rsid w:val="00421105"/>
    <w:rsid w:val="004242F4"/>
    <w:rsid w:val="0042501F"/>
    <w:rsid w:val="00427248"/>
    <w:rsid w:val="00437447"/>
    <w:rsid w:val="00441782"/>
    <w:rsid w:val="00441A92"/>
    <w:rsid w:val="00444F56"/>
    <w:rsid w:val="00446488"/>
    <w:rsid w:val="00447589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1B1B"/>
    <w:rsid w:val="00492BC5"/>
    <w:rsid w:val="004964F1"/>
    <w:rsid w:val="0049775F"/>
    <w:rsid w:val="004A16BC"/>
    <w:rsid w:val="004A2B94"/>
    <w:rsid w:val="004B7082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0D7E"/>
    <w:rsid w:val="005219CF"/>
    <w:rsid w:val="00534B59"/>
    <w:rsid w:val="00536759"/>
    <w:rsid w:val="00537C62"/>
    <w:rsid w:val="00546970"/>
    <w:rsid w:val="00554192"/>
    <w:rsid w:val="00554E19"/>
    <w:rsid w:val="0056121F"/>
    <w:rsid w:val="00571C67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5E"/>
    <w:rsid w:val="005B35D7"/>
    <w:rsid w:val="005B392A"/>
    <w:rsid w:val="005B3AA3"/>
    <w:rsid w:val="005B6F83"/>
    <w:rsid w:val="005C74FB"/>
    <w:rsid w:val="005D1602"/>
    <w:rsid w:val="005D64A9"/>
    <w:rsid w:val="005E2F9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0FF2"/>
    <w:rsid w:val="006234A6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3998"/>
    <w:rsid w:val="0064624E"/>
    <w:rsid w:val="00650AB9"/>
    <w:rsid w:val="00650E3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2E0"/>
    <w:rsid w:val="00695FC2"/>
    <w:rsid w:val="00696949"/>
    <w:rsid w:val="00697052"/>
    <w:rsid w:val="006A46FB"/>
    <w:rsid w:val="006A5E28"/>
    <w:rsid w:val="006A6585"/>
    <w:rsid w:val="006A697B"/>
    <w:rsid w:val="006A7AFF"/>
    <w:rsid w:val="006B15ED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09C2"/>
    <w:rsid w:val="00701609"/>
    <w:rsid w:val="0070346E"/>
    <w:rsid w:val="007037CE"/>
    <w:rsid w:val="00704EDB"/>
    <w:rsid w:val="00706101"/>
    <w:rsid w:val="00707072"/>
    <w:rsid w:val="0070726A"/>
    <w:rsid w:val="00707D61"/>
    <w:rsid w:val="00712287"/>
    <w:rsid w:val="00712772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5EE1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0E"/>
    <w:rsid w:val="007F75D5"/>
    <w:rsid w:val="00803FAE"/>
    <w:rsid w:val="0080605F"/>
    <w:rsid w:val="00807786"/>
    <w:rsid w:val="00811FCB"/>
    <w:rsid w:val="008158D6"/>
    <w:rsid w:val="00817196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6911"/>
    <w:rsid w:val="008664D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E7F"/>
    <w:rsid w:val="008A44B8"/>
    <w:rsid w:val="008A45DB"/>
    <w:rsid w:val="008A51A8"/>
    <w:rsid w:val="008A54C7"/>
    <w:rsid w:val="008A77D8"/>
    <w:rsid w:val="008B0483"/>
    <w:rsid w:val="008B120C"/>
    <w:rsid w:val="008B33A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C8B"/>
    <w:rsid w:val="008D26AE"/>
    <w:rsid w:val="008D34F1"/>
    <w:rsid w:val="008D39D8"/>
    <w:rsid w:val="008D6D1A"/>
    <w:rsid w:val="008E065E"/>
    <w:rsid w:val="008E0927"/>
    <w:rsid w:val="008E1909"/>
    <w:rsid w:val="008E5EF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29C"/>
    <w:rsid w:val="00935739"/>
    <w:rsid w:val="009368F3"/>
    <w:rsid w:val="00941636"/>
    <w:rsid w:val="009422DC"/>
    <w:rsid w:val="00943742"/>
    <w:rsid w:val="00945C05"/>
    <w:rsid w:val="00946945"/>
    <w:rsid w:val="00947713"/>
    <w:rsid w:val="00950DE7"/>
    <w:rsid w:val="00952A24"/>
    <w:rsid w:val="00953793"/>
    <w:rsid w:val="00953920"/>
    <w:rsid w:val="00953D47"/>
    <w:rsid w:val="0095681E"/>
    <w:rsid w:val="009572D4"/>
    <w:rsid w:val="00961921"/>
    <w:rsid w:val="0096430A"/>
    <w:rsid w:val="0096554B"/>
    <w:rsid w:val="0096584A"/>
    <w:rsid w:val="00965F6F"/>
    <w:rsid w:val="00971F08"/>
    <w:rsid w:val="00973448"/>
    <w:rsid w:val="0097603D"/>
    <w:rsid w:val="00976949"/>
    <w:rsid w:val="00976B9C"/>
    <w:rsid w:val="00980477"/>
    <w:rsid w:val="009806BD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451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552"/>
    <w:rsid w:val="009E47A3"/>
    <w:rsid w:val="009F08F3"/>
    <w:rsid w:val="009F344F"/>
    <w:rsid w:val="009F3E36"/>
    <w:rsid w:val="00A031D8"/>
    <w:rsid w:val="00A048A8"/>
    <w:rsid w:val="00A04F49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0B80"/>
    <w:rsid w:val="00A31306"/>
    <w:rsid w:val="00A3448A"/>
    <w:rsid w:val="00A36297"/>
    <w:rsid w:val="00A40688"/>
    <w:rsid w:val="00A41E2B"/>
    <w:rsid w:val="00A45B74"/>
    <w:rsid w:val="00A46B7A"/>
    <w:rsid w:val="00A52E1D"/>
    <w:rsid w:val="00A61499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492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6986"/>
    <w:rsid w:val="00B372AA"/>
    <w:rsid w:val="00B40445"/>
    <w:rsid w:val="00B41888"/>
    <w:rsid w:val="00B45A52"/>
    <w:rsid w:val="00B46175"/>
    <w:rsid w:val="00B6003C"/>
    <w:rsid w:val="00B636D9"/>
    <w:rsid w:val="00B664C7"/>
    <w:rsid w:val="00B7025C"/>
    <w:rsid w:val="00B739F6"/>
    <w:rsid w:val="00B81A6C"/>
    <w:rsid w:val="00B84108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30C"/>
    <w:rsid w:val="00BB51E9"/>
    <w:rsid w:val="00BC0FDC"/>
    <w:rsid w:val="00BC3053"/>
    <w:rsid w:val="00BC4D2E"/>
    <w:rsid w:val="00BC4DD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B5"/>
    <w:rsid w:val="00C23142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6F96"/>
    <w:rsid w:val="00CB7170"/>
    <w:rsid w:val="00CC040E"/>
    <w:rsid w:val="00CC111F"/>
    <w:rsid w:val="00CC168A"/>
    <w:rsid w:val="00CC2011"/>
    <w:rsid w:val="00CC3EA0"/>
    <w:rsid w:val="00CC7B45"/>
    <w:rsid w:val="00CD1188"/>
    <w:rsid w:val="00CD2ED1"/>
    <w:rsid w:val="00CD337B"/>
    <w:rsid w:val="00CD7E6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8B2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F7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BB8"/>
    <w:rsid w:val="00DD0E8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C87"/>
    <w:rsid w:val="00E3723A"/>
    <w:rsid w:val="00E37860"/>
    <w:rsid w:val="00E446F1"/>
    <w:rsid w:val="00E46886"/>
    <w:rsid w:val="00E474A4"/>
    <w:rsid w:val="00E47AEF"/>
    <w:rsid w:val="00E53B75"/>
    <w:rsid w:val="00E54E3B"/>
    <w:rsid w:val="00E5689D"/>
    <w:rsid w:val="00E57565"/>
    <w:rsid w:val="00E63838"/>
    <w:rsid w:val="00E64434"/>
    <w:rsid w:val="00E67C51"/>
    <w:rsid w:val="00E70EB4"/>
    <w:rsid w:val="00E72EFC"/>
    <w:rsid w:val="00E758EC"/>
    <w:rsid w:val="00E820C5"/>
    <w:rsid w:val="00E8234C"/>
    <w:rsid w:val="00E83AA9"/>
    <w:rsid w:val="00E85928"/>
    <w:rsid w:val="00E87822"/>
    <w:rsid w:val="00E90395"/>
    <w:rsid w:val="00E90E49"/>
    <w:rsid w:val="00E917F9"/>
    <w:rsid w:val="00E9291C"/>
    <w:rsid w:val="00E92F81"/>
    <w:rsid w:val="00E93FFE"/>
    <w:rsid w:val="00E94F8A"/>
    <w:rsid w:val="00E96D89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3FE"/>
    <w:rsid w:val="00EE4A9B"/>
    <w:rsid w:val="00EE59C8"/>
    <w:rsid w:val="00EF18FE"/>
    <w:rsid w:val="00EF5787"/>
    <w:rsid w:val="00EF60D0"/>
    <w:rsid w:val="00F0528D"/>
    <w:rsid w:val="00F053F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5E8"/>
    <w:rsid w:val="00F859D8"/>
    <w:rsid w:val="00F85CF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DCD"/>
    <w:rsid w:val="00FC7429"/>
    <w:rsid w:val="00FD07F6"/>
    <w:rsid w:val="00FD1EC8"/>
    <w:rsid w:val="00FD30A1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36C8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6C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6C87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</w:pPr>
    <w:rPr>
      <w:sz w:val="18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3D053-7102-4C68-B0D5-411079549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2017-03-25T00:03:00Z</dcterms:created>
  <dcterms:modified xsi:type="dcterms:W3CDTF">2017-03-25T00:03:00Z</dcterms:modified>
</cp:coreProperties>
</file>